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50F" w:rsidRDefault="0078350F" w:rsidP="00F07B5C">
      <w:pPr>
        <w:spacing w:after="0" w:line="192" w:lineRule="auto"/>
        <w:ind w:left="2124" w:firstLine="708"/>
        <w:rPr>
          <w:b/>
          <w:sz w:val="24"/>
          <w:szCs w:val="24"/>
          <w:u w:val="single"/>
        </w:rPr>
      </w:pPr>
    </w:p>
    <w:p w:rsidR="00EE4E5F" w:rsidRDefault="00F07B5C" w:rsidP="00F07B5C">
      <w:pPr>
        <w:spacing w:after="0" w:line="192" w:lineRule="auto"/>
        <w:ind w:left="2124" w:firstLine="708"/>
        <w:rPr>
          <w:sz w:val="24"/>
          <w:szCs w:val="24"/>
        </w:rPr>
      </w:pPr>
      <w:r>
        <w:rPr>
          <w:b/>
          <w:sz w:val="24"/>
          <w:szCs w:val="24"/>
          <w:u w:val="single"/>
        </w:rPr>
        <w:t>CORPO N°3 : TAENIAS</w:t>
      </w:r>
      <w:r w:rsidR="000D6987">
        <w:rPr>
          <w:b/>
          <w:sz w:val="24"/>
          <w:szCs w:val="24"/>
          <w:u w:val="single"/>
        </w:rPr>
        <w:t xml:space="preserve"> = </w:t>
      </w:r>
      <w:r w:rsidR="000D6987" w:rsidRPr="000D6987">
        <w:rPr>
          <w:b/>
          <w:sz w:val="24"/>
          <w:szCs w:val="24"/>
          <w:u w:val="single"/>
        </w:rPr>
        <w:t>CESTODOSES INTESTINALES HUMAINES</w:t>
      </w:r>
    </w:p>
    <w:p w:rsidR="00F07B5C" w:rsidRDefault="00F07B5C" w:rsidP="00F07B5C">
      <w:pPr>
        <w:spacing w:after="0" w:line="192" w:lineRule="auto"/>
        <w:rPr>
          <w:sz w:val="24"/>
          <w:szCs w:val="24"/>
        </w:rPr>
      </w:pPr>
    </w:p>
    <w:p w:rsidR="0078350F" w:rsidRDefault="0078350F" w:rsidP="00F07B5C">
      <w:pPr>
        <w:spacing w:after="0" w:line="192" w:lineRule="auto"/>
        <w:rPr>
          <w:sz w:val="24"/>
          <w:szCs w:val="24"/>
        </w:rPr>
      </w:pPr>
    </w:p>
    <w:p w:rsidR="00F07B5C" w:rsidRDefault="00F07B5C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Vers plats parasites de l’intestin grêle</w:t>
      </w:r>
    </w:p>
    <w:p w:rsidR="00F07B5C" w:rsidRDefault="00F07B5C" w:rsidP="00F07B5C">
      <w:pPr>
        <w:spacing w:after="0" w:line="192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HD= homme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HI= divers animaux et parfois l’homme</w:t>
      </w:r>
    </w:p>
    <w:p w:rsidR="00F07B5C" w:rsidRDefault="00F07B5C" w:rsidP="00F07B5C">
      <w:pPr>
        <w:spacing w:after="0" w:line="192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Contamination par ingestion de larves </w:t>
      </w:r>
    </w:p>
    <w:p w:rsidR="00F07B5C" w:rsidRDefault="00F07B5C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Morpho du vers adulte : de </w:t>
      </w:r>
      <w:proofErr w:type="spellStart"/>
      <w:r>
        <w:rPr>
          <w:sz w:val="24"/>
          <w:szCs w:val="24"/>
        </w:rPr>
        <w:t>qq</w:t>
      </w:r>
      <w:proofErr w:type="spellEnd"/>
      <w:r>
        <w:rPr>
          <w:sz w:val="24"/>
          <w:szCs w:val="24"/>
        </w:rPr>
        <w:t xml:space="preserve"> mm à </w:t>
      </w:r>
      <w:proofErr w:type="spellStart"/>
      <w:r>
        <w:rPr>
          <w:sz w:val="24"/>
          <w:szCs w:val="24"/>
        </w:rPr>
        <w:t>pls</w:t>
      </w:r>
      <w:proofErr w:type="spellEnd"/>
      <w:r>
        <w:rPr>
          <w:sz w:val="24"/>
          <w:szCs w:val="24"/>
        </w:rPr>
        <w:t xml:space="preserve"> m</w:t>
      </w:r>
    </w:p>
    <w:p w:rsidR="00F07B5C" w:rsidRDefault="00F07B5C" w:rsidP="00F07B5C">
      <w:pPr>
        <w:spacing w:after="0" w:line="192" w:lineRule="auto"/>
        <w:ind w:left="1416" w:firstLine="708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gramStart"/>
      <w:r>
        <w:rPr>
          <w:sz w:val="24"/>
          <w:szCs w:val="24"/>
        </w:rPr>
        <w:t>tête=</w:t>
      </w:r>
      <w:proofErr w:type="gramEnd"/>
      <w:r>
        <w:rPr>
          <w:sz w:val="24"/>
          <w:szCs w:val="24"/>
        </w:rPr>
        <w:t xml:space="preserve">SCOLEX=organe de fixation avec ventouses avec/sans crochets ou avec </w:t>
      </w:r>
      <w:proofErr w:type="spellStart"/>
      <w:r>
        <w:rPr>
          <w:sz w:val="24"/>
          <w:szCs w:val="24"/>
        </w:rPr>
        <w:t>bothridies</w:t>
      </w:r>
      <w:proofErr w:type="spellEnd"/>
    </w:p>
    <w:p w:rsidR="00F07B5C" w:rsidRDefault="00F07B5C" w:rsidP="00F07B5C">
      <w:pPr>
        <w:spacing w:after="0" w:line="192" w:lineRule="auto"/>
        <w:ind w:left="1416" w:firstLine="708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4D5543">
        <w:rPr>
          <w:sz w:val="24"/>
          <w:szCs w:val="24"/>
        </w:rPr>
        <w:t xml:space="preserve"> </w:t>
      </w:r>
      <w:proofErr w:type="gramStart"/>
      <w:r w:rsidR="004D5543">
        <w:rPr>
          <w:sz w:val="24"/>
          <w:szCs w:val="24"/>
        </w:rPr>
        <w:t>corps</w:t>
      </w:r>
      <w:proofErr w:type="gramEnd"/>
      <w:r w:rsidR="004D5543">
        <w:rPr>
          <w:sz w:val="24"/>
          <w:szCs w:val="24"/>
        </w:rPr>
        <w:t xml:space="preserve"> avec anneaux= proglottis= </w:t>
      </w:r>
      <w:proofErr w:type="spellStart"/>
      <w:r>
        <w:rPr>
          <w:sz w:val="24"/>
          <w:szCs w:val="24"/>
        </w:rPr>
        <w:t>pr</w:t>
      </w:r>
      <w:proofErr w:type="spellEnd"/>
      <w:r>
        <w:rPr>
          <w:sz w:val="24"/>
          <w:szCs w:val="24"/>
        </w:rPr>
        <w:t xml:space="preserve"> nutrition et reproduction (hermaphrodite)</w:t>
      </w:r>
    </w:p>
    <w:p w:rsidR="00F07B5C" w:rsidRDefault="00F07B5C" w:rsidP="00F07B5C">
      <w:pPr>
        <w:spacing w:after="0" w:line="192" w:lineRule="auto"/>
        <w:rPr>
          <w:sz w:val="24"/>
          <w:szCs w:val="24"/>
        </w:rPr>
      </w:pPr>
    </w:p>
    <w:p w:rsidR="0078350F" w:rsidRDefault="00F07B5C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:rsidR="00F07B5C" w:rsidRDefault="00F07B5C" w:rsidP="0078350F">
      <w:pPr>
        <w:spacing w:after="0" w:line="192" w:lineRule="auto"/>
        <w:ind w:firstLine="708"/>
        <w:rPr>
          <w:sz w:val="24"/>
          <w:szCs w:val="24"/>
        </w:rPr>
      </w:pPr>
      <w:r>
        <w:rPr>
          <w:b/>
          <w:sz w:val="24"/>
          <w:szCs w:val="24"/>
          <w:u w:val="single"/>
        </w:rPr>
        <w:t>TAENIA SAGITANA</w:t>
      </w:r>
    </w:p>
    <w:p w:rsidR="00F07B5C" w:rsidRDefault="004D5543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Cosmopolite, HD=homme, HI=bœuf</w:t>
      </w:r>
    </w:p>
    <w:p w:rsidR="004D5543" w:rsidRDefault="004D5543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Larve cysticerque adulte en </w:t>
      </w:r>
      <w:proofErr w:type="gramStart"/>
      <w:r>
        <w:rPr>
          <w:sz w:val="24"/>
          <w:szCs w:val="24"/>
        </w:rPr>
        <w:t>3mois ,</w:t>
      </w:r>
      <w:proofErr w:type="gramEnd"/>
      <w:r>
        <w:rPr>
          <w:sz w:val="24"/>
          <w:szCs w:val="24"/>
        </w:rPr>
        <w:t xml:space="preserve"> 1 seul parasite par HD</w:t>
      </w:r>
    </w:p>
    <w:p w:rsidR="004D5543" w:rsidRDefault="004D5543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Scolex : 4 ventouses sans crochets</w:t>
      </w:r>
    </w:p>
    <w:p w:rsidR="00DB6456" w:rsidRDefault="00DB6456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Anneaux rectangulaires</w:t>
      </w:r>
    </w:p>
    <w:p w:rsidR="004D5543" w:rsidRDefault="004D5543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ELIMINATION ACTIVE D’ANNEAUX ISOLES EN DH DES SELLES</w:t>
      </w:r>
    </w:p>
    <w:p w:rsidR="004D5543" w:rsidRDefault="004D5543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>-&gt;anneaux se détachent isolément et franchisent activement le sphincter anal</w:t>
      </w:r>
    </w:p>
    <w:p w:rsidR="004D5543" w:rsidRDefault="004D5543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>-&gt;les pores génitaux st irrégulièrement alternes</w:t>
      </w:r>
    </w:p>
    <w:p w:rsidR="004D5543" w:rsidRDefault="004D5543" w:rsidP="00F07B5C">
      <w:pPr>
        <w:spacing w:after="0" w:line="192" w:lineRule="auto"/>
        <w:rPr>
          <w:sz w:val="24"/>
          <w:szCs w:val="24"/>
        </w:rPr>
      </w:pPr>
    </w:p>
    <w:p w:rsidR="004D5543" w:rsidRDefault="004D5543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  <w:u w:val="single"/>
        </w:rPr>
        <w:t>TAENIA SOLIUM</w:t>
      </w:r>
    </w:p>
    <w:p w:rsidR="004D5543" w:rsidRDefault="004D5543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Amérique centrale, Inde, Afrique noire, Europe de l’Est…  HD=</w:t>
      </w:r>
      <w:proofErr w:type="gramStart"/>
      <w:r>
        <w:rPr>
          <w:sz w:val="24"/>
          <w:szCs w:val="24"/>
        </w:rPr>
        <w:t>homme  ,</w:t>
      </w:r>
      <w:proofErr w:type="gramEnd"/>
      <w:r>
        <w:rPr>
          <w:sz w:val="24"/>
          <w:szCs w:val="24"/>
        </w:rPr>
        <w:t xml:space="preserve"> HI=homme/porc</w:t>
      </w:r>
    </w:p>
    <w:p w:rsidR="004D5543" w:rsidRDefault="004D5543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Larve cysticerque adulte en 2/3 </w:t>
      </w:r>
      <w:proofErr w:type="gramStart"/>
      <w:r>
        <w:rPr>
          <w:sz w:val="24"/>
          <w:szCs w:val="24"/>
        </w:rPr>
        <w:t>mois  ,</w:t>
      </w:r>
      <w:proofErr w:type="gramEnd"/>
      <w:r>
        <w:rPr>
          <w:sz w:val="24"/>
          <w:szCs w:val="24"/>
        </w:rPr>
        <w:t xml:space="preserve">  1 seul parasite par HD</w:t>
      </w:r>
    </w:p>
    <w:p w:rsidR="004D5543" w:rsidRDefault="004D5543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Scolex : 4 ventouses avec double couronne de crochets</w:t>
      </w:r>
    </w:p>
    <w:p w:rsidR="00DB6456" w:rsidRDefault="00DB6456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Anneaux rectangulaires</w:t>
      </w:r>
    </w:p>
    <w:p w:rsidR="00DB6456" w:rsidRDefault="00DB6456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ELIMINATION D’ANNEAUX EN COURTE CHAINE DANS LES SELLES</w:t>
      </w:r>
    </w:p>
    <w:p w:rsidR="00DB6456" w:rsidRDefault="00DB6456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-&gt;anneaux se détachent par groupes de 5 à 10 et st éliminés passivement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les selles</w:t>
      </w:r>
    </w:p>
    <w:p w:rsidR="00DB6456" w:rsidRDefault="00DB6456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-&gt;les pores génitaux st régulièrement alternes </w:t>
      </w:r>
    </w:p>
    <w:p w:rsidR="00DB6456" w:rsidRDefault="00DB6456" w:rsidP="00F07B5C">
      <w:pPr>
        <w:spacing w:after="0" w:line="192" w:lineRule="auto"/>
        <w:rPr>
          <w:sz w:val="24"/>
          <w:szCs w:val="24"/>
        </w:rPr>
      </w:pPr>
    </w:p>
    <w:p w:rsidR="00DB6456" w:rsidRDefault="00DB6456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  <w:u w:val="single"/>
        </w:rPr>
        <w:t>HYMENOLEPIS NANA</w:t>
      </w:r>
    </w:p>
    <w:p w:rsidR="00DB6456" w:rsidRDefault="00DB6456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Amérique centrale, Europe du Sud, Afrique du Nord, Inde</w:t>
      </w:r>
      <w:r>
        <w:rPr>
          <w:sz w:val="24"/>
          <w:szCs w:val="24"/>
        </w:rPr>
        <w:tab/>
        <w:t xml:space="preserve">    HD=</w:t>
      </w:r>
      <w:proofErr w:type="gramStart"/>
      <w:r>
        <w:rPr>
          <w:sz w:val="24"/>
          <w:szCs w:val="24"/>
        </w:rPr>
        <w:t>homme  ,</w:t>
      </w:r>
      <w:proofErr w:type="gramEnd"/>
      <w:r>
        <w:rPr>
          <w:sz w:val="24"/>
          <w:szCs w:val="24"/>
        </w:rPr>
        <w:t xml:space="preserve">  HI=homme/ver de farine</w:t>
      </w:r>
    </w:p>
    <w:p w:rsidR="00DB6456" w:rsidRDefault="00DB6456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Larves </w:t>
      </w:r>
      <w:proofErr w:type="spellStart"/>
      <w:r>
        <w:rPr>
          <w:sz w:val="24"/>
          <w:szCs w:val="24"/>
        </w:rPr>
        <w:t>cysticercoïde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les villosités intestinales et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le ver de farine</w:t>
      </w:r>
    </w:p>
    <w:p w:rsidR="00DB6456" w:rsidRDefault="00DB6456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Contamination interhumaine par le péril fécal (enfants ++) ou par ingestion de gâteaux/pain mal cuits</w:t>
      </w:r>
    </w:p>
    <w:p w:rsidR="00DB6456" w:rsidRDefault="00DB6456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Adulte en 1 </w:t>
      </w:r>
      <w:proofErr w:type="gramStart"/>
      <w:r>
        <w:rPr>
          <w:sz w:val="24"/>
          <w:szCs w:val="24"/>
        </w:rPr>
        <w:t>mois ,</w:t>
      </w:r>
      <w:proofErr w:type="gramEnd"/>
      <w:r>
        <w:rPr>
          <w:sz w:val="24"/>
          <w:szCs w:val="24"/>
        </w:rPr>
        <w:t xml:space="preserve">  nombreux parasites par HD</w:t>
      </w:r>
    </w:p>
    <w:p w:rsidR="00DB6456" w:rsidRDefault="00DB6456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Scolex : </w:t>
      </w:r>
      <w:r w:rsidR="009E1F3F">
        <w:rPr>
          <w:sz w:val="24"/>
          <w:szCs w:val="24"/>
        </w:rPr>
        <w:t>4 ventouses avec une couronne de crochets</w:t>
      </w:r>
    </w:p>
    <w:p w:rsidR="009E1F3F" w:rsidRDefault="009E1F3F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Anneaux plus larges que longs</w:t>
      </w:r>
    </w:p>
    <w:p w:rsidR="009E1F3F" w:rsidRDefault="009E1F3F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Elimination d’œufs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les selles</w:t>
      </w:r>
    </w:p>
    <w:p w:rsidR="009E1F3F" w:rsidRDefault="009E1F3F" w:rsidP="00F07B5C">
      <w:pPr>
        <w:spacing w:after="0" w:line="192" w:lineRule="auto"/>
        <w:rPr>
          <w:sz w:val="24"/>
          <w:szCs w:val="24"/>
        </w:rPr>
      </w:pPr>
    </w:p>
    <w:p w:rsidR="009E1F3F" w:rsidRDefault="009E1F3F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  <w:u w:val="single"/>
        </w:rPr>
        <w:t>BOTHRIOCEPHALE</w:t>
      </w:r>
    </w:p>
    <w:p w:rsidR="009E1F3F" w:rsidRDefault="009E1F3F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Régions de lacs mais aussi poissons qui passent une partie de leur vie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les océans (saumon)</w:t>
      </w:r>
    </w:p>
    <w:p w:rsidR="009E1F3F" w:rsidRDefault="009E1F3F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HD=homme, carnivores, porcs</w:t>
      </w:r>
      <w:r>
        <w:rPr>
          <w:sz w:val="24"/>
          <w:szCs w:val="24"/>
        </w:rPr>
        <w:tab/>
        <w:t>HI=</w:t>
      </w:r>
      <w:proofErr w:type="gramStart"/>
      <w:r>
        <w:rPr>
          <w:sz w:val="24"/>
          <w:szCs w:val="24"/>
        </w:rPr>
        <w:t>cyclops ,</w:t>
      </w:r>
      <w:proofErr w:type="gramEnd"/>
      <w:r>
        <w:rPr>
          <w:sz w:val="24"/>
          <w:szCs w:val="24"/>
        </w:rPr>
        <w:t xml:space="preserve"> poissons</w:t>
      </w:r>
    </w:p>
    <w:p w:rsidR="009E1F3F" w:rsidRDefault="009E1F3F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Cycle </w:t>
      </w:r>
      <w:proofErr w:type="gramStart"/>
      <w:r>
        <w:rPr>
          <w:sz w:val="24"/>
          <w:szCs w:val="24"/>
        </w:rPr>
        <w:t>:  œufs</w:t>
      </w:r>
      <w:proofErr w:type="gramEnd"/>
      <w:r>
        <w:rPr>
          <w:sz w:val="24"/>
          <w:szCs w:val="24"/>
        </w:rPr>
        <w:t xml:space="preserve"> tombent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l’eau, st mangés par cyclops -&gt;larves </w:t>
      </w:r>
      <w:proofErr w:type="spellStart"/>
      <w:r>
        <w:rPr>
          <w:sz w:val="24"/>
          <w:szCs w:val="24"/>
        </w:rPr>
        <w:t>procercoïdes</w:t>
      </w:r>
      <w:proofErr w:type="spellEnd"/>
    </w:p>
    <w:p w:rsidR="009E1F3F" w:rsidRDefault="009E1F3F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cyclops</w:t>
      </w:r>
      <w:proofErr w:type="gramEnd"/>
      <w:r>
        <w:rPr>
          <w:sz w:val="24"/>
          <w:szCs w:val="24"/>
        </w:rPr>
        <w:t xml:space="preserve"> est mangé par un poisson -&gt;larves </w:t>
      </w:r>
      <w:proofErr w:type="spellStart"/>
      <w:r>
        <w:rPr>
          <w:sz w:val="24"/>
          <w:szCs w:val="24"/>
        </w:rPr>
        <w:t>plérocercoïdes</w:t>
      </w:r>
      <w:proofErr w:type="spellEnd"/>
    </w:p>
    <w:p w:rsidR="009E1F3F" w:rsidRDefault="009E1F3F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poisson</w:t>
      </w:r>
      <w:proofErr w:type="gramEnd"/>
      <w:r>
        <w:rPr>
          <w:sz w:val="24"/>
          <w:szCs w:val="24"/>
        </w:rPr>
        <w:t xml:space="preserve"> mal cuit (carpaccio, sushi) est ingéré par HD</w:t>
      </w:r>
    </w:p>
    <w:p w:rsidR="009E1F3F" w:rsidRDefault="009E1F3F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Adulte en 1 </w:t>
      </w:r>
      <w:proofErr w:type="gramStart"/>
      <w:r>
        <w:rPr>
          <w:sz w:val="24"/>
          <w:szCs w:val="24"/>
        </w:rPr>
        <w:t>mois ,</w:t>
      </w:r>
      <w:proofErr w:type="gramEnd"/>
      <w:r>
        <w:rPr>
          <w:sz w:val="24"/>
          <w:szCs w:val="24"/>
        </w:rPr>
        <w:t xml:space="preserve">    </w:t>
      </w:r>
      <w:proofErr w:type="spellStart"/>
      <w:r>
        <w:rPr>
          <w:sz w:val="24"/>
          <w:szCs w:val="24"/>
        </w:rPr>
        <w:t>pls</w:t>
      </w:r>
      <w:proofErr w:type="spellEnd"/>
      <w:r>
        <w:rPr>
          <w:sz w:val="24"/>
          <w:szCs w:val="24"/>
        </w:rPr>
        <w:t xml:space="preserve"> parasites par HD</w:t>
      </w:r>
    </w:p>
    <w:p w:rsidR="009E1F3F" w:rsidRDefault="009E1F3F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Scolex : 2 </w:t>
      </w:r>
      <w:proofErr w:type="spellStart"/>
      <w:r>
        <w:rPr>
          <w:sz w:val="24"/>
          <w:szCs w:val="24"/>
        </w:rPr>
        <w:t>bothridies</w:t>
      </w:r>
      <w:proofErr w:type="spellEnd"/>
      <w:r>
        <w:rPr>
          <w:sz w:val="24"/>
          <w:szCs w:val="24"/>
        </w:rPr>
        <w:t xml:space="preserve"> = 2 fentes longitudinales</w:t>
      </w:r>
    </w:p>
    <w:p w:rsidR="009E1F3F" w:rsidRDefault="009E1F3F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Anneaux trapézoïdaux pondant les œufs</w:t>
      </w:r>
    </w:p>
    <w:p w:rsidR="009E1F3F" w:rsidRDefault="009E1F3F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Elimination d’œufs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les selles</w:t>
      </w:r>
    </w:p>
    <w:p w:rsidR="009E1F3F" w:rsidRDefault="009E1F3F" w:rsidP="00F07B5C">
      <w:pPr>
        <w:spacing w:after="0" w:line="192" w:lineRule="auto"/>
        <w:rPr>
          <w:sz w:val="24"/>
          <w:szCs w:val="24"/>
        </w:rPr>
      </w:pPr>
    </w:p>
    <w:p w:rsidR="000D6987" w:rsidRDefault="000D6987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:rsidR="000D6987" w:rsidRDefault="000D6987" w:rsidP="000D6987">
      <w:pPr>
        <w:spacing w:after="0" w:line="192" w:lineRule="auto"/>
        <w:ind w:firstLine="708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TAENIA : GENERALITES</w:t>
      </w:r>
    </w:p>
    <w:p w:rsidR="000D6987" w:rsidRDefault="000D6987" w:rsidP="000D6987">
      <w:pPr>
        <w:spacing w:after="0" w:line="192" w:lineRule="auto"/>
        <w:rPr>
          <w:b/>
          <w:sz w:val="24"/>
          <w:szCs w:val="24"/>
          <w:u w:val="single"/>
        </w:rPr>
      </w:pPr>
    </w:p>
    <w:p w:rsidR="000D6987" w:rsidRDefault="000D6987" w:rsidP="000D6987">
      <w:pPr>
        <w:spacing w:after="0" w:line="192" w:lineRule="auto"/>
        <w:rPr>
          <w:sz w:val="24"/>
          <w:szCs w:val="24"/>
        </w:rPr>
      </w:pPr>
      <w:r>
        <w:rPr>
          <w:b/>
          <w:sz w:val="24"/>
          <w:szCs w:val="24"/>
          <w:u w:val="single"/>
        </w:rPr>
        <w:t>Clinique</w:t>
      </w:r>
      <w:r w:rsidR="004A792D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Manifestations variées parfois absentes, signes digestifs (douleurs </w:t>
      </w:r>
      <w:proofErr w:type="spellStart"/>
      <w:r>
        <w:rPr>
          <w:sz w:val="24"/>
          <w:szCs w:val="24"/>
        </w:rPr>
        <w:t>abdo</w:t>
      </w:r>
      <w:proofErr w:type="spellEnd"/>
      <w:r>
        <w:rPr>
          <w:sz w:val="24"/>
          <w:szCs w:val="24"/>
        </w:rPr>
        <w:t>, anorexie/boulimie)</w:t>
      </w:r>
    </w:p>
    <w:p w:rsidR="000D6987" w:rsidRDefault="000D6987" w:rsidP="000D6987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</w:t>
      </w:r>
      <w:r w:rsidR="004A792D">
        <w:rPr>
          <w:sz w:val="24"/>
          <w:szCs w:val="24"/>
        </w:rPr>
        <w:t xml:space="preserve">                          </w:t>
      </w:r>
      <w:proofErr w:type="gramStart"/>
      <w:r>
        <w:rPr>
          <w:sz w:val="24"/>
          <w:szCs w:val="24"/>
        </w:rPr>
        <w:t>nervosisme</w:t>
      </w:r>
      <w:proofErr w:type="gramEnd"/>
    </w:p>
    <w:p w:rsidR="000D6987" w:rsidRDefault="000D6987" w:rsidP="000D6987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</w:t>
      </w:r>
      <w:r w:rsidR="004A792D">
        <w:rPr>
          <w:sz w:val="24"/>
          <w:szCs w:val="24"/>
        </w:rPr>
        <w:t xml:space="preserve">                          </w:t>
      </w:r>
      <w:proofErr w:type="gramStart"/>
      <w:r>
        <w:rPr>
          <w:sz w:val="24"/>
          <w:szCs w:val="24"/>
        </w:rPr>
        <w:t>prurit</w:t>
      </w:r>
      <w:proofErr w:type="gramEnd"/>
      <w:r>
        <w:rPr>
          <w:sz w:val="24"/>
          <w:szCs w:val="24"/>
        </w:rPr>
        <w:t>, urticaire</w:t>
      </w:r>
    </w:p>
    <w:p w:rsidR="000D6987" w:rsidRDefault="000D6987" w:rsidP="000D6987">
      <w:pPr>
        <w:spacing w:after="0" w:line="192" w:lineRule="auto"/>
        <w:rPr>
          <w:sz w:val="24"/>
          <w:szCs w:val="24"/>
        </w:rPr>
      </w:pPr>
      <w:r>
        <w:rPr>
          <w:b/>
          <w:sz w:val="24"/>
          <w:szCs w:val="24"/>
          <w:u w:val="single"/>
        </w:rPr>
        <w:t>Biologie</w:t>
      </w:r>
      <w:r w:rsidR="004A792D" w:rsidRPr="004A792D">
        <w:rPr>
          <w:sz w:val="24"/>
          <w:szCs w:val="24"/>
        </w:rPr>
        <w:t xml:space="preserve">                </w:t>
      </w:r>
      <w:r w:rsidR="004A792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Hématologie : éosinophilie variable </w:t>
      </w:r>
    </w:p>
    <w:p w:rsidR="000D6987" w:rsidRDefault="004A792D" w:rsidP="000D6987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</w:t>
      </w:r>
      <w:r w:rsidR="000D6987">
        <w:rPr>
          <w:sz w:val="24"/>
          <w:szCs w:val="24"/>
        </w:rPr>
        <w:t xml:space="preserve">Anémie macrocytaire </w:t>
      </w:r>
      <w:proofErr w:type="spellStart"/>
      <w:r w:rsidR="000D6987">
        <w:rPr>
          <w:sz w:val="24"/>
          <w:szCs w:val="24"/>
        </w:rPr>
        <w:t>ds</w:t>
      </w:r>
      <w:proofErr w:type="spellEnd"/>
      <w:r w:rsidR="000D6987">
        <w:rPr>
          <w:sz w:val="24"/>
          <w:szCs w:val="24"/>
        </w:rPr>
        <w:t xml:space="preserve"> la </w:t>
      </w:r>
      <w:proofErr w:type="spellStart"/>
      <w:r w:rsidR="000D6987">
        <w:rPr>
          <w:sz w:val="24"/>
          <w:szCs w:val="24"/>
        </w:rPr>
        <w:t>bithriocéphalose</w:t>
      </w:r>
      <w:proofErr w:type="spellEnd"/>
      <w:r w:rsidR="000D6987">
        <w:rPr>
          <w:sz w:val="24"/>
          <w:szCs w:val="24"/>
        </w:rPr>
        <w:t xml:space="preserve"> (car pompe la vit B12)</w:t>
      </w:r>
    </w:p>
    <w:p w:rsidR="000D6987" w:rsidRDefault="000D6987" w:rsidP="000D6987">
      <w:pPr>
        <w:spacing w:after="0" w:line="192" w:lineRule="auto"/>
        <w:rPr>
          <w:sz w:val="24"/>
          <w:szCs w:val="24"/>
        </w:rPr>
      </w:pPr>
    </w:p>
    <w:p w:rsidR="000D6987" w:rsidRDefault="000D6987" w:rsidP="000D6987">
      <w:pPr>
        <w:spacing w:after="0" w:line="192" w:lineRule="auto"/>
        <w:rPr>
          <w:sz w:val="24"/>
          <w:szCs w:val="24"/>
        </w:rPr>
      </w:pPr>
      <w:r>
        <w:rPr>
          <w:b/>
          <w:sz w:val="24"/>
          <w:szCs w:val="24"/>
          <w:u w:val="single"/>
        </w:rPr>
        <w:t>Parasitologie</w:t>
      </w:r>
      <w:r w:rsidR="004A792D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Présence d’anneaux ou d’œufs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les selles</w:t>
      </w:r>
    </w:p>
    <w:p w:rsidR="004A792D" w:rsidRDefault="004A792D" w:rsidP="000D6987">
      <w:pPr>
        <w:spacing w:after="0" w:line="192" w:lineRule="auto"/>
        <w:rPr>
          <w:sz w:val="24"/>
          <w:szCs w:val="24"/>
        </w:rPr>
      </w:pPr>
    </w:p>
    <w:p w:rsidR="000D6987" w:rsidRDefault="000D6987" w:rsidP="000D6987">
      <w:pPr>
        <w:spacing w:after="0" w:line="192" w:lineRule="auto"/>
        <w:rPr>
          <w:sz w:val="24"/>
          <w:szCs w:val="24"/>
        </w:rPr>
      </w:pPr>
      <w:r>
        <w:rPr>
          <w:b/>
          <w:sz w:val="24"/>
          <w:szCs w:val="24"/>
          <w:u w:val="single"/>
        </w:rPr>
        <w:t>Prophylaxie</w:t>
      </w:r>
      <w:r w:rsidR="004A792D">
        <w:rPr>
          <w:sz w:val="24"/>
          <w:szCs w:val="24"/>
        </w:rPr>
        <w:t xml:space="preserve">          </w:t>
      </w:r>
      <w:r>
        <w:rPr>
          <w:sz w:val="24"/>
          <w:szCs w:val="24"/>
        </w:rPr>
        <w:t>Eviter viande (bœufs, porc) et poissons de lac et pain/</w:t>
      </w:r>
      <w:proofErr w:type="spellStart"/>
      <w:r>
        <w:rPr>
          <w:sz w:val="24"/>
          <w:szCs w:val="24"/>
        </w:rPr>
        <w:t>patisserie</w:t>
      </w:r>
      <w:proofErr w:type="spellEnd"/>
      <w:r>
        <w:rPr>
          <w:sz w:val="24"/>
          <w:szCs w:val="24"/>
        </w:rPr>
        <w:t xml:space="preserve"> mal cuit ou cru</w:t>
      </w:r>
    </w:p>
    <w:p w:rsidR="004A792D" w:rsidRDefault="004A792D" w:rsidP="000D6987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proofErr w:type="spellStart"/>
      <w:r>
        <w:rPr>
          <w:sz w:val="24"/>
          <w:szCs w:val="24"/>
        </w:rPr>
        <w:t>Hygiene</w:t>
      </w:r>
      <w:proofErr w:type="spellEnd"/>
      <w:r>
        <w:rPr>
          <w:sz w:val="24"/>
          <w:szCs w:val="24"/>
        </w:rPr>
        <w:t xml:space="preserve"> des mains et des abattoirs</w:t>
      </w:r>
    </w:p>
    <w:p w:rsidR="004A792D" w:rsidRDefault="004A792D" w:rsidP="000D6987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Congeler les viandes et le poisson avant de les consommer</w:t>
      </w:r>
    </w:p>
    <w:p w:rsidR="004A792D" w:rsidRDefault="004A792D" w:rsidP="000D6987">
      <w:pPr>
        <w:spacing w:after="0" w:line="192" w:lineRule="auto"/>
        <w:rPr>
          <w:sz w:val="24"/>
          <w:szCs w:val="24"/>
        </w:rPr>
      </w:pPr>
      <w:r>
        <w:rPr>
          <w:b/>
          <w:sz w:val="24"/>
          <w:szCs w:val="24"/>
          <w:u w:val="single"/>
        </w:rPr>
        <w:t>TTT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 w:rsidR="00507645">
        <w:rPr>
          <w:sz w:val="24"/>
          <w:szCs w:val="24"/>
        </w:rPr>
        <w:t>niclosamide</w:t>
      </w:r>
      <w:proofErr w:type="spellEnd"/>
      <w:r w:rsidR="00507645">
        <w:rPr>
          <w:sz w:val="24"/>
          <w:szCs w:val="24"/>
        </w:rPr>
        <w:t xml:space="preserve"> ou </w:t>
      </w:r>
      <w:proofErr w:type="spellStart"/>
      <w:r w:rsidR="00507645">
        <w:rPr>
          <w:sz w:val="24"/>
          <w:szCs w:val="24"/>
        </w:rPr>
        <w:t>praziquantel</w:t>
      </w:r>
      <w:proofErr w:type="spellEnd"/>
    </w:p>
    <w:p w:rsidR="00507645" w:rsidRPr="004A792D" w:rsidRDefault="00507645" w:rsidP="000D6987">
      <w:pPr>
        <w:spacing w:after="0" w:line="192" w:lineRule="auto"/>
        <w:rPr>
          <w:sz w:val="24"/>
          <w:szCs w:val="24"/>
        </w:rPr>
      </w:pPr>
    </w:p>
    <w:p w:rsidR="004A792D" w:rsidRDefault="004A792D" w:rsidP="000D6987">
      <w:pPr>
        <w:spacing w:after="0" w:line="192" w:lineRule="auto"/>
        <w:rPr>
          <w:sz w:val="24"/>
          <w:szCs w:val="24"/>
        </w:rPr>
      </w:pPr>
    </w:p>
    <w:p w:rsidR="0078350F" w:rsidRDefault="00507645" w:rsidP="000D6987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:rsidR="0078350F" w:rsidRDefault="0078350F" w:rsidP="000D6987">
      <w:pPr>
        <w:spacing w:after="0" w:line="192" w:lineRule="auto"/>
        <w:rPr>
          <w:sz w:val="24"/>
          <w:szCs w:val="24"/>
        </w:rPr>
      </w:pPr>
    </w:p>
    <w:p w:rsidR="00507645" w:rsidRDefault="00507645" w:rsidP="0078350F">
      <w:pPr>
        <w:spacing w:after="0" w:line="192" w:lineRule="auto"/>
        <w:ind w:firstLine="708"/>
        <w:rPr>
          <w:sz w:val="24"/>
          <w:szCs w:val="24"/>
        </w:rPr>
      </w:pPr>
      <w:r>
        <w:rPr>
          <w:b/>
          <w:sz w:val="24"/>
          <w:szCs w:val="24"/>
          <w:u w:val="single"/>
        </w:rPr>
        <w:lastRenderedPageBreak/>
        <w:t>CYSTICERCOSE HUMAINE</w:t>
      </w:r>
    </w:p>
    <w:p w:rsidR="004A792D" w:rsidRPr="000D6987" w:rsidRDefault="00507645" w:rsidP="000D6987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>Amérique centrale</w:t>
      </w:r>
      <w:r w:rsidR="00CE4FD3">
        <w:rPr>
          <w:sz w:val="24"/>
          <w:szCs w:val="24"/>
        </w:rPr>
        <w:t>, Inde, Afrique du Nord…</w:t>
      </w:r>
      <w:r w:rsidR="004A792D">
        <w:rPr>
          <w:sz w:val="24"/>
          <w:szCs w:val="24"/>
        </w:rPr>
        <w:t xml:space="preserve"> </w:t>
      </w:r>
    </w:p>
    <w:p w:rsidR="000D6987" w:rsidRDefault="00CE4FD3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Homme est parasité par des larves de </w:t>
      </w:r>
      <w:proofErr w:type="spellStart"/>
      <w:r>
        <w:rPr>
          <w:sz w:val="24"/>
          <w:szCs w:val="24"/>
        </w:rPr>
        <w:t>taenia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solium</w:t>
      </w:r>
      <w:proofErr w:type="spellEnd"/>
      <w:r>
        <w:rPr>
          <w:sz w:val="24"/>
          <w:szCs w:val="24"/>
        </w:rPr>
        <w:t xml:space="preserve"> = il prend la place du porc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le cycle et se contamine par ingestion d’œufs avec de l’eau souillé ou des légumes crus</w:t>
      </w:r>
    </w:p>
    <w:p w:rsidR="00CE4FD3" w:rsidRDefault="00CE4FD3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>Cyst</w:t>
      </w:r>
      <w:r w:rsidR="0078350F">
        <w:rPr>
          <w:sz w:val="24"/>
          <w:szCs w:val="24"/>
        </w:rPr>
        <w:t>icer</w:t>
      </w:r>
      <w:r>
        <w:rPr>
          <w:sz w:val="24"/>
          <w:szCs w:val="24"/>
        </w:rPr>
        <w:t>cose sous-cutanée : petites tumeurs nodulaires</w:t>
      </w:r>
    </w:p>
    <w:p w:rsidR="0078350F" w:rsidRDefault="0078350F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Cysticercose musculaire : mise en évidence sur des clichés des parties molles de calcifications en grain de riz   </w:t>
      </w:r>
      <w:proofErr w:type="gramStart"/>
      <w:r>
        <w:rPr>
          <w:sz w:val="24"/>
          <w:szCs w:val="24"/>
        </w:rPr>
        <w:t>( se</w:t>
      </w:r>
      <w:proofErr w:type="gramEnd"/>
      <w:r>
        <w:rPr>
          <w:sz w:val="24"/>
          <w:szCs w:val="24"/>
        </w:rPr>
        <w:t xml:space="preserve"> fait a postériori )</w:t>
      </w:r>
    </w:p>
    <w:p w:rsidR="0078350F" w:rsidRDefault="0078350F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Cysticercose cérébrale : suspicion clinique, </w:t>
      </w:r>
      <w:proofErr w:type="spellStart"/>
      <w:r>
        <w:rPr>
          <w:sz w:val="24"/>
          <w:szCs w:val="24"/>
        </w:rPr>
        <w:t>syndromedéficitaire</w:t>
      </w:r>
      <w:proofErr w:type="spellEnd"/>
      <w:r>
        <w:rPr>
          <w:sz w:val="24"/>
          <w:szCs w:val="24"/>
        </w:rPr>
        <w:t xml:space="preserve"> d’apparition brutale ou crises convulsives, confirmation par TDM/IRM</w:t>
      </w:r>
    </w:p>
    <w:p w:rsidR="0078350F" w:rsidRDefault="0078350F" w:rsidP="00F07B5C">
      <w:pPr>
        <w:spacing w:after="0" w:line="192" w:lineRule="auto"/>
        <w:rPr>
          <w:sz w:val="24"/>
          <w:szCs w:val="24"/>
        </w:rPr>
      </w:pPr>
    </w:p>
    <w:p w:rsidR="0078350F" w:rsidRDefault="0078350F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 xml:space="preserve">TTT : efficacité discutée des antihelminthiques car peuvent causer une rupture des </w:t>
      </w:r>
      <w:proofErr w:type="spellStart"/>
      <w:r>
        <w:rPr>
          <w:sz w:val="24"/>
          <w:szCs w:val="24"/>
        </w:rPr>
        <w:t>cysticercaires</w:t>
      </w:r>
      <w:proofErr w:type="spellEnd"/>
      <w:r>
        <w:rPr>
          <w:sz w:val="24"/>
          <w:szCs w:val="24"/>
        </w:rPr>
        <w:t xml:space="preserve">  -&gt;effets néfastes sur tissus adjacents</w:t>
      </w:r>
    </w:p>
    <w:p w:rsidR="00CE4FD3" w:rsidRPr="000D6987" w:rsidRDefault="00CE4FD3" w:rsidP="00F07B5C">
      <w:pPr>
        <w:spacing w:after="0" w:line="192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CE4FD3" w:rsidRPr="000D6987" w:rsidSect="00DB6456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7B5C"/>
    <w:rsid w:val="000D6987"/>
    <w:rsid w:val="00442723"/>
    <w:rsid w:val="004A792D"/>
    <w:rsid w:val="004D5543"/>
    <w:rsid w:val="00507645"/>
    <w:rsid w:val="006C204F"/>
    <w:rsid w:val="0078350F"/>
    <w:rsid w:val="00991F4D"/>
    <w:rsid w:val="009E1F3F"/>
    <w:rsid w:val="00CE4FD3"/>
    <w:rsid w:val="00DB6456"/>
    <w:rsid w:val="00F07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72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557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1</cp:revision>
  <dcterms:created xsi:type="dcterms:W3CDTF">2010-01-10T13:50:00Z</dcterms:created>
  <dcterms:modified xsi:type="dcterms:W3CDTF">2010-01-10T15:21:00Z</dcterms:modified>
</cp:coreProperties>
</file>